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34" w:rsidRPr="00DF451E" w:rsidRDefault="00D33534" w:rsidP="00DF451E">
      <w:pPr>
        <w:keepNext/>
        <w:keepLines/>
        <w:spacing w:before="40" w:after="0"/>
        <w:outlineLvl w:val="1"/>
        <w:rPr>
          <w:rFonts w:ascii="Verdana" w:hAnsi="Verdana"/>
          <w:sz w:val="16"/>
          <w:szCs w:val="16"/>
        </w:rPr>
      </w:pPr>
      <w:r w:rsidRPr="00DF451E">
        <w:rPr>
          <w:rFonts w:ascii="Verdana" w:hAnsi="Verdana"/>
          <w:sz w:val="16"/>
          <w:szCs w:val="16"/>
        </w:rPr>
        <w:t>ALLEGATO 1) MODULO SEGNALAZIONI</w:t>
      </w:r>
    </w:p>
    <w:p w:rsidR="00D33534" w:rsidRPr="00DF451E" w:rsidRDefault="00D33534" w:rsidP="00DF451E">
      <w:pPr>
        <w:spacing w:before="240" w:after="0" w:line="240" w:lineRule="auto"/>
        <w:jc w:val="center"/>
        <w:rPr>
          <w:rFonts w:ascii="Verdana" w:hAnsi="Verdana" w:cs="Calibri"/>
          <w:b/>
          <w:w w:val="99"/>
          <w:sz w:val="16"/>
          <w:szCs w:val="16"/>
          <w:lang w:val="en-US"/>
        </w:rPr>
      </w:pPr>
      <w:r w:rsidRPr="00DF451E">
        <w:rPr>
          <w:rFonts w:ascii="Verdana" w:hAnsi="Verdana" w:cs="Calibri"/>
          <w:b/>
          <w:sz w:val="16"/>
          <w:szCs w:val="16"/>
        </w:rPr>
        <w:t>SEGNALAZIONI</w:t>
      </w:r>
      <w:r w:rsidRPr="00DF451E">
        <w:rPr>
          <w:rFonts w:ascii="Verdana" w:hAnsi="Verdana" w:cs="Calibri"/>
          <w:b/>
          <w:spacing w:val="-5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</w:rPr>
        <w:t>AI</w:t>
      </w:r>
      <w:r w:rsidRPr="00DF451E">
        <w:rPr>
          <w:rFonts w:ascii="Verdana" w:hAnsi="Verdana" w:cs="Calibri"/>
          <w:b/>
          <w:spacing w:val="-4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</w:rPr>
        <w:t>SENSI</w:t>
      </w:r>
      <w:r w:rsidRPr="00DF451E">
        <w:rPr>
          <w:rFonts w:ascii="Verdana" w:hAnsi="Verdana" w:cs="Calibri"/>
          <w:b/>
          <w:spacing w:val="-4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</w:rPr>
        <w:t>DELL</w:t>
      </w:r>
      <w:r w:rsidRPr="00DF451E">
        <w:rPr>
          <w:rFonts w:ascii="Verdana" w:hAnsi="Verdana" w:cs="Calibri"/>
          <w:b/>
          <w:spacing w:val="-2"/>
          <w:sz w:val="16"/>
          <w:szCs w:val="16"/>
        </w:rPr>
        <w:t>'</w:t>
      </w:r>
      <w:r w:rsidRPr="00DF451E">
        <w:rPr>
          <w:rFonts w:ascii="Verdana" w:hAnsi="Verdana" w:cs="Calibri"/>
          <w:b/>
          <w:sz w:val="16"/>
          <w:szCs w:val="16"/>
        </w:rPr>
        <w:t>ART.</w:t>
      </w:r>
      <w:r w:rsidRPr="00DF451E">
        <w:rPr>
          <w:rFonts w:ascii="Verdana" w:hAnsi="Verdana" w:cs="Calibri"/>
          <w:b/>
          <w:spacing w:val="-4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  <w:lang w:val="en-US"/>
        </w:rPr>
        <w:t>54-BIS</w:t>
      </w:r>
      <w:r w:rsidRPr="00DF451E">
        <w:rPr>
          <w:rFonts w:ascii="Verdana" w:hAnsi="Verdana" w:cs="Calibri"/>
          <w:b/>
          <w:spacing w:val="-4"/>
          <w:sz w:val="16"/>
          <w:szCs w:val="16"/>
          <w:lang w:val="en-US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  <w:lang w:val="en-US"/>
        </w:rPr>
        <w:t>DEL</w:t>
      </w:r>
      <w:r w:rsidRPr="00DF451E">
        <w:rPr>
          <w:rFonts w:ascii="Verdana" w:hAnsi="Verdana" w:cs="Calibri"/>
          <w:b/>
          <w:spacing w:val="-4"/>
          <w:sz w:val="16"/>
          <w:szCs w:val="16"/>
          <w:lang w:val="en-US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  <w:lang w:val="en-US"/>
        </w:rPr>
        <w:t>D.LGS.</w:t>
      </w:r>
      <w:r w:rsidRPr="00DF451E">
        <w:rPr>
          <w:rFonts w:ascii="Verdana" w:hAnsi="Verdana" w:cs="Calibri"/>
          <w:b/>
          <w:spacing w:val="-5"/>
          <w:sz w:val="16"/>
          <w:szCs w:val="16"/>
          <w:lang w:val="en-US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  <w:lang w:val="en-US"/>
        </w:rPr>
        <w:t>N.</w:t>
      </w:r>
      <w:r w:rsidRPr="00DF451E">
        <w:rPr>
          <w:rFonts w:ascii="Verdana" w:hAnsi="Verdana" w:cs="Calibri"/>
          <w:b/>
          <w:spacing w:val="-4"/>
          <w:sz w:val="16"/>
          <w:szCs w:val="16"/>
          <w:lang w:val="en-US"/>
        </w:rPr>
        <w:t xml:space="preserve"> </w:t>
      </w:r>
      <w:r w:rsidRPr="00DF451E">
        <w:rPr>
          <w:rFonts w:ascii="Verdana" w:hAnsi="Verdana" w:cs="Calibri"/>
          <w:b/>
          <w:sz w:val="16"/>
          <w:szCs w:val="16"/>
          <w:lang w:val="en-US"/>
        </w:rPr>
        <w:t>165/2001</w:t>
      </w:r>
      <w:r w:rsidRPr="00DF451E">
        <w:rPr>
          <w:rFonts w:ascii="Verdana" w:hAnsi="Verdana" w:cs="Calibri"/>
          <w:b/>
          <w:w w:val="99"/>
          <w:sz w:val="16"/>
          <w:szCs w:val="16"/>
          <w:lang w:val="en-US"/>
        </w:rPr>
        <w:t xml:space="preserve"> -</w:t>
      </w:r>
      <w:r w:rsidRPr="00DF451E">
        <w:rPr>
          <w:rFonts w:ascii="Verdana" w:hAnsi="Verdana" w:cs="Calibri"/>
          <w:b/>
          <w:i/>
          <w:w w:val="99"/>
          <w:sz w:val="16"/>
          <w:szCs w:val="16"/>
          <w:lang w:val="en-US"/>
        </w:rPr>
        <w:t xml:space="preserve"> </w:t>
      </w:r>
      <w:r w:rsidRPr="00DF451E">
        <w:rPr>
          <w:rFonts w:ascii="Verdana" w:hAnsi="Verdana" w:cs="Calibri"/>
          <w:b/>
          <w:i/>
          <w:spacing w:val="-3"/>
          <w:sz w:val="16"/>
          <w:szCs w:val="16"/>
          <w:lang w:val="en-US"/>
        </w:rPr>
        <w:t>W</w:t>
      </w:r>
      <w:r w:rsidRPr="00DF451E">
        <w:rPr>
          <w:rFonts w:ascii="Verdana" w:hAnsi="Verdana" w:cs="Calibri"/>
          <w:b/>
          <w:i/>
          <w:sz w:val="16"/>
          <w:szCs w:val="16"/>
          <w:lang w:val="en-US"/>
        </w:rPr>
        <w:t>HISTLEBLOWER</w:t>
      </w:r>
    </w:p>
    <w:p w:rsidR="00D33534" w:rsidRPr="00DF451E" w:rsidRDefault="00D33534" w:rsidP="00DF451E">
      <w:pPr>
        <w:spacing w:before="240"/>
        <w:jc w:val="center"/>
        <w:rPr>
          <w:rFonts w:ascii="Verdana" w:hAnsi="Verdana" w:cs="Calibri"/>
          <w:b/>
          <w:sz w:val="16"/>
          <w:szCs w:val="16"/>
        </w:rPr>
      </w:pPr>
      <w:r w:rsidRPr="00DF451E">
        <w:rPr>
          <w:rFonts w:ascii="Verdana" w:hAnsi="Verdana" w:cs="Calibri"/>
          <w:b/>
          <w:sz w:val="16"/>
          <w:szCs w:val="16"/>
        </w:rPr>
        <w:t>DATI SEGNALANTE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0"/>
        <w:gridCol w:w="4468"/>
      </w:tblGrid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Nome</w:t>
            </w:r>
            <w:r w:rsidRPr="00DF451E">
              <w:rPr>
                <w:rFonts w:ascii="Verdana" w:hAnsi="Verdana" w:cs="Calibr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segnalante: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Cognome</w:t>
            </w:r>
            <w:r w:rsidRPr="00DF451E">
              <w:rPr>
                <w:rFonts w:ascii="Verdana" w:hAnsi="Verdana" w:cs="Calibr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segnalante: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0"/>
                <w:sz w:val="16"/>
                <w:szCs w:val="16"/>
              </w:rPr>
              <w:t>Codice</w:t>
            </w:r>
            <w:r w:rsidRPr="00DF451E">
              <w:rPr>
                <w:rFonts w:ascii="Verdana" w:hAnsi="Verdana" w:cs="Calibri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0"/>
                <w:sz w:val="16"/>
                <w:szCs w:val="16"/>
              </w:rPr>
              <w:t>Fiscale: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Qualifica</w:t>
            </w:r>
            <w:r w:rsidRPr="00DF451E">
              <w:rPr>
                <w:rFonts w:ascii="Verdana" w:hAnsi="Verdana" w:cs="Calibri"/>
                <w:color w:val="231F20"/>
                <w:spacing w:val="21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spacing w:val="2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attuale: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Incarico</w:t>
            </w:r>
            <w:r w:rsidRPr="00DF451E">
              <w:rPr>
                <w:rFonts w:ascii="Verdana" w:hAnsi="Verdana" w:cs="Calibri"/>
                <w:color w:val="231F20"/>
                <w:spacing w:val="1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(Ruolo)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di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attuale: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Unità</w:t>
            </w:r>
            <w:r w:rsidRPr="00DF451E">
              <w:rPr>
                <w:rFonts w:ascii="Verdana" w:hAnsi="Verdana" w:cs="Calibri"/>
                <w:color w:val="231F20"/>
                <w:spacing w:val="1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Organizzativa</w:t>
            </w:r>
            <w:r w:rsidRPr="00DF451E">
              <w:rPr>
                <w:rFonts w:ascii="Verdana" w:hAnsi="Verdana" w:cs="Calibri"/>
                <w:color w:val="231F20"/>
                <w:spacing w:val="13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</w:t>
            </w:r>
            <w:r w:rsidRPr="00DF451E">
              <w:rPr>
                <w:rFonts w:ascii="Verdana" w:hAnsi="Verdana" w:cs="Calibri"/>
                <w:color w:val="231F20"/>
                <w:spacing w:val="1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Sede</w:t>
            </w:r>
            <w:r w:rsidRPr="00DF451E">
              <w:rPr>
                <w:rFonts w:ascii="Verdana" w:hAnsi="Verdana" w:cs="Calibri"/>
                <w:color w:val="231F20"/>
                <w:spacing w:val="13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di</w:t>
            </w:r>
            <w:r w:rsidRPr="00DF451E">
              <w:rPr>
                <w:rFonts w:ascii="Verdana" w:hAnsi="Verdana" w:cs="Calibri"/>
                <w:color w:val="231F20"/>
                <w:w w:val="10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spacing w:val="27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attuale: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Qualifica</w:t>
            </w:r>
            <w:r w:rsidRPr="00DF451E">
              <w:rPr>
                <w:rFonts w:ascii="Verdana" w:hAnsi="Verdana" w:cs="Calibri"/>
                <w:color w:val="231F20"/>
                <w:spacing w:val="1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all'epoca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</w:t>
            </w:r>
            <w:r w:rsidRPr="00DF451E">
              <w:rPr>
                <w:rFonts w:ascii="Verdana" w:hAnsi="Verdana" w:cs="Calibri"/>
                <w:color w:val="231F20"/>
                <w:w w:val="10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segnalato: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Incarico</w:t>
            </w:r>
            <w:r w:rsidRPr="00DF451E">
              <w:rPr>
                <w:rFonts w:ascii="Verdana" w:hAnsi="Verdana" w:cs="Calibri"/>
                <w:color w:val="231F20"/>
                <w:spacing w:val="1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(Ruolo)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di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w w:val="10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all'epoca</w:t>
            </w:r>
            <w:r w:rsidRPr="00DF451E">
              <w:rPr>
                <w:rFonts w:ascii="Verdana" w:hAnsi="Verdana" w:cs="Calibri"/>
                <w:color w:val="231F20"/>
                <w:spacing w:val="16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16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</w:t>
            </w:r>
            <w:r w:rsidRPr="00DF451E">
              <w:rPr>
                <w:rFonts w:ascii="Verdana" w:hAnsi="Verdana" w:cs="Calibri"/>
                <w:color w:val="231F20"/>
                <w:spacing w:val="17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segnalato: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Unità</w:t>
            </w:r>
            <w:r w:rsidRPr="00DF451E">
              <w:rPr>
                <w:rFonts w:ascii="Verdana" w:hAnsi="Verdana" w:cs="Calibri"/>
                <w:color w:val="231F20"/>
                <w:spacing w:val="1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Organizzativa</w:t>
            </w:r>
            <w:r w:rsidRPr="00DF451E">
              <w:rPr>
                <w:rFonts w:ascii="Verdana" w:hAnsi="Verdana" w:cs="Calibri"/>
                <w:color w:val="231F20"/>
                <w:spacing w:val="13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</w:t>
            </w:r>
            <w:r w:rsidRPr="00DF451E">
              <w:rPr>
                <w:rFonts w:ascii="Verdana" w:hAnsi="Verdana" w:cs="Calibri"/>
                <w:color w:val="231F20"/>
                <w:spacing w:val="1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Sede</w:t>
            </w:r>
            <w:r w:rsidRPr="00DF451E">
              <w:rPr>
                <w:rFonts w:ascii="Verdana" w:hAnsi="Verdana" w:cs="Calibri"/>
                <w:color w:val="231F20"/>
                <w:spacing w:val="13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di</w:t>
            </w:r>
            <w:r w:rsidRPr="00DF451E">
              <w:rPr>
                <w:rFonts w:ascii="Verdana" w:hAnsi="Verdana" w:cs="Calibri"/>
                <w:color w:val="231F20"/>
                <w:w w:val="10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servizio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all'epoca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1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Telefono: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60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25EAE">
              <w:rPr>
                <w:rFonts w:ascii="Verdana" w:hAnsi="Verdana" w:cs="Calibri"/>
                <w:sz w:val="16"/>
                <w:szCs w:val="16"/>
              </w:rPr>
              <w:t>E-mail:</w:t>
            </w:r>
          </w:p>
        </w:tc>
        <w:tc>
          <w:tcPr>
            <w:tcW w:w="4468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D33534" w:rsidRPr="00DF451E" w:rsidRDefault="00D33534" w:rsidP="00DF451E">
      <w:pPr>
        <w:jc w:val="center"/>
        <w:rPr>
          <w:rFonts w:ascii="Verdana" w:hAnsi="Verdana" w:cs="Calibri"/>
          <w:b/>
          <w:color w:val="231F20"/>
          <w:w w:val="95"/>
          <w:sz w:val="16"/>
          <w:szCs w:val="16"/>
        </w:rPr>
      </w:pPr>
      <w:r w:rsidRPr="00DF451E">
        <w:rPr>
          <w:rFonts w:ascii="Verdana" w:hAnsi="Verdana" w:cs="Calibri"/>
          <w:b/>
          <w:color w:val="231F20"/>
          <w:w w:val="95"/>
          <w:sz w:val="16"/>
          <w:szCs w:val="16"/>
        </w:rPr>
        <w:t>DATI</w:t>
      </w:r>
      <w:r w:rsidRPr="00DF451E">
        <w:rPr>
          <w:rFonts w:ascii="Verdana" w:hAnsi="Verdana" w:cs="Calibri"/>
          <w:b/>
          <w:color w:val="231F20"/>
          <w:spacing w:val="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color w:val="231F20"/>
          <w:w w:val="95"/>
          <w:sz w:val="16"/>
          <w:szCs w:val="16"/>
        </w:rPr>
        <w:t>E</w:t>
      </w:r>
      <w:r w:rsidRPr="00DF451E">
        <w:rPr>
          <w:rFonts w:ascii="Verdana" w:hAnsi="Verdana" w:cs="Calibri"/>
          <w:b/>
          <w:color w:val="231F20"/>
          <w:spacing w:val="9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b/>
          <w:color w:val="231F20"/>
          <w:w w:val="95"/>
          <w:sz w:val="16"/>
          <w:szCs w:val="16"/>
        </w:rPr>
        <w:t>INFORMAZIONI</w:t>
      </w:r>
      <w:r w:rsidRPr="00DF451E">
        <w:rPr>
          <w:rFonts w:ascii="Verdana" w:hAnsi="Verdana" w:cs="Calibri"/>
          <w:b/>
          <w:color w:val="231F20"/>
          <w:spacing w:val="9"/>
          <w:w w:val="95"/>
          <w:sz w:val="16"/>
          <w:szCs w:val="16"/>
        </w:rPr>
        <w:t xml:space="preserve"> SE</w:t>
      </w:r>
      <w:r w:rsidRPr="00DF451E">
        <w:rPr>
          <w:rFonts w:ascii="Verdana" w:hAnsi="Verdana" w:cs="Calibri"/>
          <w:b/>
          <w:color w:val="231F20"/>
          <w:w w:val="95"/>
          <w:sz w:val="16"/>
          <w:szCs w:val="16"/>
        </w:rPr>
        <w:t>GNALAZIONE</w:t>
      </w:r>
      <w:r w:rsidRPr="00DF451E">
        <w:rPr>
          <w:rFonts w:ascii="Verdana" w:hAnsi="Verdana" w:cs="Calibri"/>
          <w:b/>
          <w:color w:val="231F20"/>
          <w:spacing w:val="8"/>
          <w:w w:val="95"/>
          <w:sz w:val="16"/>
          <w:szCs w:val="16"/>
        </w:rPr>
        <w:t xml:space="preserve"> C</w:t>
      </w:r>
      <w:r w:rsidRPr="00DF451E">
        <w:rPr>
          <w:rFonts w:ascii="Verdana" w:hAnsi="Verdana" w:cs="Calibri"/>
          <w:b/>
          <w:color w:val="231F20"/>
          <w:w w:val="95"/>
          <w:sz w:val="16"/>
          <w:szCs w:val="16"/>
        </w:rPr>
        <w:t>ONDOTTA ILLECITA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9"/>
        <w:gridCol w:w="4469"/>
      </w:tblGrid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Ente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verificato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Periodo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verificato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Data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verificato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Luogo</w:t>
            </w:r>
            <w:r w:rsidRPr="00DF451E">
              <w:rPr>
                <w:rFonts w:ascii="Verdana" w:hAnsi="Verdana" w:cs="Calibr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fisico</w:t>
            </w:r>
            <w:r w:rsidRPr="00DF451E">
              <w:rPr>
                <w:rFonts w:ascii="Verdana" w:hAnsi="Verdana" w:cs="Calibr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in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si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verificato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w w:val="10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Soggetto</w:t>
            </w:r>
            <w:r w:rsidRPr="00DF451E">
              <w:rPr>
                <w:rFonts w:ascii="Verdana" w:hAnsi="Verdana" w:cs="Calibr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che</w:t>
            </w:r>
            <w:r w:rsidRPr="00DF451E">
              <w:rPr>
                <w:rFonts w:ascii="Verdana" w:hAnsi="Verdana" w:cs="Calibr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ha</w:t>
            </w:r>
            <w:r w:rsidRPr="00DF451E">
              <w:rPr>
                <w:rFonts w:ascii="Verdana" w:hAnsi="Verdana" w:cs="Calibr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commesso</w:t>
            </w:r>
            <w:r w:rsidRPr="00DF451E">
              <w:rPr>
                <w:rFonts w:ascii="Verdana" w:hAnsi="Verdana" w:cs="Calibr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fatto: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Nome,</w:t>
            </w:r>
            <w:r w:rsidRPr="00DF451E">
              <w:rPr>
                <w:rFonts w:ascii="Verdana" w:hAnsi="Verdana" w:cs="Calibr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Cognome,</w:t>
            </w:r>
            <w:r w:rsidRPr="00DF451E">
              <w:rPr>
                <w:rFonts w:ascii="Verdana" w:hAnsi="Verdana" w:cs="Calibr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Qualifica (possono</w:t>
            </w:r>
            <w:r w:rsidRPr="00DF451E">
              <w:rPr>
                <w:rFonts w:ascii="Verdana" w:hAnsi="Verdana" w:cs="Calibr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essere</w:t>
            </w:r>
            <w:r w:rsidRPr="00DF451E">
              <w:rPr>
                <w:rFonts w:ascii="Verdana" w:hAnsi="Verdana" w:cs="Calibr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inseriti</w:t>
            </w:r>
            <w:r w:rsidRPr="00DF451E">
              <w:rPr>
                <w:rFonts w:ascii="Verdana" w:hAnsi="Verdana" w:cs="Calibr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più</w:t>
            </w:r>
            <w:r w:rsidRPr="00DF451E">
              <w:rPr>
                <w:rFonts w:ascii="Verdana" w:hAnsi="Verdana" w:cs="Calibr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nomi):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Eventuali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soggetti</w:t>
            </w:r>
            <w:r w:rsidRPr="00DF451E">
              <w:rPr>
                <w:rFonts w:ascii="Verdana" w:hAnsi="Verdana" w:cs="Calibr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privati</w:t>
            </w:r>
            <w:r w:rsidRPr="00DF451E">
              <w:rPr>
                <w:rFonts w:ascii="Verdana" w:hAnsi="Verdana" w:cs="Calibr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coinvolti: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Eventuali</w:t>
            </w:r>
            <w:r w:rsidRPr="00DF451E">
              <w:rPr>
                <w:rFonts w:ascii="Verdana" w:hAnsi="Verdana" w:cs="Calibr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imprese</w:t>
            </w:r>
            <w:r w:rsidRPr="00DF451E">
              <w:rPr>
                <w:rFonts w:ascii="Verdana" w:hAnsi="Verdana" w:cs="Calibr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coinvolte: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Modalità</w:t>
            </w:r>
            <w:r w:rsidRPr="00DF451E">
              <w:rPr>
                <w:rFonts w:ascii="Verdana" w:hAnsi="Verdana" w:cs="Calibr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con</w:t>
            </w:r>
            <w:r w:rsidRPr="00DF451E">
              <w:rPr>
                <w:rFonts w:ascii="Verdana" w:hAnsi="Verdana" w:cs="Calibr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venuto</w:t>
            </w:r>
            <w:r w:rsidRPr="00DF451E">
              <w:rPr>
                <w:rFonts w:ascii="Verdana" w:hAnsi="Verdana" w:cs="Calibr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a</w:t>
            </w:r>
            <w:r w:rsidRPr="00DF451E">
              <w:rPr>
                <w:rFonts w:ascii="Verdana" w:hAnsi="Verdana" w:cs="Calibri"/>
                <w:color w:val="231F20"/>
                <w:w w:val="88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conoscenza</w:t>
            </w:r>
            <w:r w:rsidRPr="00DF451E">
              <w:rPr>
                <w:rFonts w:ascii="Verdana" w:hAnsi="Verdana" w:cs="Calibr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Eventuali</w:t>
            </w:r>
            <w:r w:rsidRPr="00DF451E">
              <w:rPr>
                <w:rFonts w:ascii="Verdana" w:hAnsi="Verdana" w:cs="Calibr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altri</w:t>
            </w:r>
            <w:r w:rsidRPr="00DF451E">
              <w:rPr>
                <w:rFonts w:ascii="Verdana" w:hAnsi="Verdana" w:cs="Calibr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soggetti</w:t>
            </w:r>
            <w:r w:rsidRPr="00DF451E">
              <w:rPr>
                <w:rFonts w:ascii="Verdana" w:hAnsi="Verdana" w:cs="Calibr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che</w:t>
            </w:r>
            <w:r w:rsidRPr="00DF451E">
              <w:rPr>
                <w:rFonts w:ascii="Verdana" w:hAnsi="Verdana" w:cs="Calibr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possono</w:t>
            </w:r>
            <w:r w:rsidRPr="00DF451E">
              <w:rPr>
                <w:rFonts w:ascii="Verdana" w:hAnsi="Verdana" w:cs="Calibri"/>
                <w:color w:val="231F20"/>
                <w:w w:val="96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riferire</w:t>
            </w:r>
            <w:r w:rsidRPr="00DF451E">
              <w:rPr>
                <w:rFonts w:ascii="Verdana" w:hAnsi="Verdana" w:cs="Calibr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sul</w:t>
            </w:r>
            <w:r w:rsidRPr="00DF451E">
              <w:rPr>
                <w:rFonts w:ascii="Verdana" w:hAnsi="Verdana" w:cs="Calibr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fatto</w:t>
            </w:r>
            <w:r w:rsidRPr="00DF451E">
              <w:rPr>
                <w:rFonts w:ascii="Verdana" w:hAnsi="Verdana" w:cs="Calibr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(Nome,</w:t>
            </w:r>
            <w:r w:rsidRPr="00DF451E">
              <w:rPr>
                <w:rFonts w:ascii="Verdana" w:hAnsi="Verdana" w:cs="Calibr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cognome,</w:t>
            </w:r>
            <w:r w:rsidRPr="00DF451E">
              <w:rPr>
                <w:rFonts w:ascii="Verdana" w:hAnsi="Verdana" w:cs="Calibri"/>
                <w:color w:val="231F20"/>
                <w:w w:val="97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qualifica,</w:t>
            </w:r>
            <w:r w:rsidRPr="00DF451E">
              <w:rPr>
                <w:rFonts w:ascii="Verdana" w:hAnsi="Verdana" w:cs="Calibr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recapiti):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Area</w:t>
            </w:r>
            <w:r w:rsidRPr="00DF451E">
              <w:rPr>
                <w:rFonts w:ascii="Verdana" w:hAnsi="Verdana" w:cs="Calibri"/>
                <w:color w:val="231F20"/>
                <w:spacing w:val="-2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a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può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essere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riferito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Settore</w:t>
            </w:r>
            <w:r w:rsidRPr="00DF451E">
              <w:rPr>
                <w:rFonts w:ascii="Verdana" w:hAnsi="Verdana" w:cs="Calibr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cui</w:t>
            </w:r>
            <w:r w:rsidRPr="00DF451E">
              <w:rPr>
                <w:rFonts w:ascii="Verdana" w:hAnsi="Verdana" w:cs="Calibr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può</w:t>
            </w:r>
            <w:r w:rsidRPr="00DF451E">
              <w:rPr>
                <w:rFonts w:ascii="Verdana" w:hAnsi="Verdana" w:cs="Calibr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essere</w:t>
            </w:r>
            <w:r w:rsidRPr="00DF451E">
              <w:rPr>
                <w:rFonts w:ascii="Verdana" w:hAnsi="Verdana" w:cs="Calibr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riferito</w:t>
            </w:r>
            <w:r w:rsidRPr="00DF451E">
              <w:rPr>
                <w:rFonts w:ascii="Verdana" w:hAnsi="Verdana" w:cs="Calibri"/>
                <w:color w:val="231F20"/>
                <w:w w:val="102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il</w:t>
            </w:r>
            <w:r w:rsidRPr="00DF451E">
              <w:rPr>
                <w:rFonts w:ascii="Verdana" w:hAnsi="Verdana" w:cs="Calibri"/>
                <w:color w:val="231F20"/>
                <w:spacing w:val="-6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sz w:val="16"/>
                <w:szCs w:val="16"/>
              </w:rPr>
              <w:t>fatto:</w:t>
            </w: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DF451E" w:rsidRDefault="00D33534" w:rsidP="00DF451E">
            <w:pPr>
              <w:jc w:val="both"/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</w:pP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Descrizione</w:t>
            </w:r>
            <w:r w:rsidRPr="00DF451E">
              <w:rPr>
                <w:rFonts w:ascii="Verdana" w:hAnsi="Verdana" w:cs="Calibr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del</w:t>
            </w:r>
            <w:r w:rsidRPr="00DF451E">
              <w:rPr>
                <w:rFonts w:ascii="Verdana" w:hAnsi="Verdana" w:cs="Calibr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  <w:t>fatto:</w:t>
            </w:r>
          </w:p>
          <w:p w:rsidR="00D33534" w:rsidRPr="00DF451E" w:rsidRDefault="00D33534" w:rsidP="00DF451E">
            <w:pPr>
              <w:jc w:val="both"/>
              <w:rPr>
                <w:rFonts w:ascii="Verdana" w:hAnsi="Verdana" w:cs="Calibri"/>
                <w:color w:val="231F20"/>
                <w:w w:val="95"/>
                <w:sz w:val="16"/>
                <w:szCs w:val="16"/>
              </w:rPr>
            </w:pPr>
          </w:p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469" w:type="dxa"/>
          </w:tcPr>
          <w:p w:rsidR="00D33534" w:rsidRPr="00925EAE" w:rsidRDefault="00D33534" w:rsidP="00DF45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D33534" w:rsidRPr="00925EAE" w:rsidTr="005003B0">
        <w:tc>
          <w:tcPr>
            <w:tcW w:w="5159" w:type="dxa"/>
          </w:tcPr>
          <w:p w:rsidR="00D33534" w:rsidRPr="00DF451E" w:rsidRDefault="00D33534" w:rsidP="00DF451E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DF451E">
              <w:rPr>
                <w:rFonts w:ascii="Verdana" w:hAnsi="Verdana" w:cs="Calibri"/>
                <w:w w:val="95"/>
                <w:sz w:val="16"/>
                <w:szCs w:val="16"/>
              </w:rPr>
              <w:t>La</w:t>
            </w:r>
            <w:r w:rsidRPr="00DF451E">
              <w:rPr>
                <w:rFonts w:ascii="Verdana" w:hAnsi="Verdana" w:cs="Calibri"/>
                <w:spacing w:val="1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w w:val="95"/>
                <w:sz w:val="16"/>
                <w:szCs w:val="16"/>
              </w:rPr>
              <w:t>condotta</w:t>
            </w:r>
            <w:r w:rsidRPr="00DF451E">
              <w:rPr>
                <w:rFonts w:ascii="Verdana" w:hAnsi="Verdana" w:cs="Calibri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w w:val="95"/>
                <w:sz w:val="16"/>
                <w:szCs w:val="16"/>
              </w:rPr>
              <w:t>è</w:t>
            </w:r>
            <w:r w:rsidRPr="00DF451E">
              <w:rPr>
                <w:rFonts w:ascii="Verdana" w:hAnsi="Verdana" w:cs="Calibri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w w:val="95"/>
                <w:sz w:val="16"/>
                <w:szCs w:val="16"/>
              </w:rPr>
              <w:t>illecita</w:t>
            </w:r>
            <w:r w:rsidRPr="00DF451E">
              <w:rPr>
                <w:rFonts w:ascii="Verdana" w:hAnsi="Verdana" w:cs="Calibri"/>
                <w:spacing w:val="2"/>
                <w:w w:val="95"/>
                <w:sz w:val="16"/>
                <w:szCs w:val="16"/>
              </w:rPr>
              <w:t xml:space="preserve"> </w:t>
            </w:r>
            <w:r w:rsidRPr="00DF451E">
              <w:rPr>
                <w:rFonts w:ascii="Verdana" w:hAnsi="Verdana" w:cs="Calibri"/>
                <w:w w:val="95"/>
                <w:sz w:val="16"/>
                <w:szCs w:val="16"/>
              </w:rPr>
              <w:t>perché:</w:t>
            </w:r>
          </w:p>
        </w:tc>
        <w:tc>
          <w:tcPr>
            <w:tcW w:w="4469" w:type="dxa"/>
          </w:tcPr>
          <w:p w:rsidR="00D33534" w:rsidRPr="00DF451E" w:rsidRDefault="00D33534" w:rsidP="00DF451E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:rsidR="00D33534" w:rsidRPr="00DF451E" w:rsidRDefault="00D33534" w:rsidP="00DF451E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D33534" w:rsidRPr="00DF451E" w:rsidRDefault="00D33534" w:rsidP="00DF451E">
      <w:pPr>
        <w:ind w:right="118"/>
        <w:jc w:val="both"/>
        <w:rPr>
          <w:rFonts w:ascii="Verdana" w:hAnsi="Verdana" w:cs="Calibri"/>
          <w:i/>
          <w:color w:val="231F20"/>
          <w:w w:val="95"/>
          <w:sz w:val="16"/>
          <w:szCs w:val="16"/>
        </w:rPr>
      </w:pPr>
    </w:p>
    <w:p w:rsidR="00D33534" w:rsidRPr="00DF451E" w:rsidRDefault="00D33534" w:rsidP="00DF451E">
      <w:pPr>
        <w:ind w:right="118"/>
        <w:jc w:val="both"/>
      </w:pP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Il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segnalante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è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consapevole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delle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responsabilità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delle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conseguenze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civili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penali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previste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in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caso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dichiarazioni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mendaci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e/o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formazione</w:t>
      </w:r>
      <w:r w:rsidRPr="00DF451E">
        <w:rPr>
          <w:rFonts w:ascii="Verdana" w:hAnsi="Verdana" w:cs="Calibri"/>
          <w:i/>
          <w:color w:val="231F20"/>
          <w:spacing w:val="-28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o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uso</w:t>
      </w:r>
      <w:r w:rsidRPr="00DF451E">
        <w:rPr>
          <w:rFonts w:ascii="Verdana" w:hAnsi="Verdana" w:cs="Calibri"/>
          <w:i/>
          <w:color w:val="231F20"/>
          <w:w w:val="90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atti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falsi,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anche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ai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sensi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e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per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gli</w:t>
      </w:r>
      <w:r w:rsidRPr="00DF451E">
        <w:rPr>
          <w:rFonts w:ascii="Verdana" w:hAnsi="Verdana" w:cs="Calibri"/>
          <w:i/>
          <w:color w:val="231F20"/>
          <w:spacing w:val="-26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effetti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dell'art.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76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del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d.P.R.</w:t>
      </w:r>
      <w:r w:rsidRPr="00DF451E">
        <w:rPr>
          <w:rFonts w:ascii="Verdana" w:hAnsi="Verdana" w:cs="Calibri"/>
          <w:i/>
          <w:color w:val="231F20"/>
          <w:spacing w:val="-27"/>
          <w:w w:val="95"/>
          <w:sz w:val="16"/>
          <w:szCs w:val="16"/>
        </w:rPr>
        <w:t xml:space="preserve"> </w:t>
      </w:r>
      <w:r w:rsidRPr="00DF451E">
        <w:rPr>
          <w:rFonts w:ascii="Verdana" w:hAnsi="Verdana" w:cs="Calibri"/>
          <w:i/>
          <w:color w:val="231F20"/>
          <w:w w:val="95"/>
          <w:sz w:val="16"/>
          <w:szCs w:val="16"/>
        </w:rPr>
        <w:t>445/2000.</w:t>
      </w:r>
    </w:p>
    <w:p w:rsidR="00D33534" w:rsidRDefault="00D33534">
      <w:bookmarkStart w:id="0" w:name="_GoBack"/>
      <w:bookmarkEnd w:id="0"/>
    </w:p>
    <w:sectPr w:rsidR="00D33534" w:rsidSect="00F62FF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34" w:rsidRDefault="00D33534" w:rsidP="00265EFD">
      <w:pPr>
        <w:spacing w:after="0" w:line="240" w:lineRule="auto"/>
      </w:pPr>
      <w:r>
        <w:separator/>
      </w:r>
    </w:p>
  </w:endnote>
  <w:endnote w:type="continuationSeparator" w:id="0">
    <w:p w:rsidR="00D33534" w:rsidRDefault="00D33534" w:rsidP="0026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34" w:rsidRDefault="00D3353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33534" w:rsidRDefault="00D33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34" w:rsidRDefault="00D33534" w:rsidP="00265EFD">
      <w:pPr>
        <w:spacing w:after="0" w:line="240" w:lineRule="auto"/>
      </w:pPr>
      <w:r>
        <w:separator/>
      </w:r>
    </w:p>
  </w:footnote>
  <w:footnote w:type="continuationSeparator" w:id="0">
    <w:p w:rsidR="00D33534" w:rsidRDefault="00D33534" w:rsidP="0026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F9"/>
    <w:rsid w:val="00265EFD"/>
    <w:rsid w:val="003D588A"/>
    <w:rsid w:val="005003B0"/>
    <w:rsid w:val="00743FCD"/>
    <w:rsid w:val="007C6051"/>
    <w:rsid w:val="00851280"/>
    <w:rsid w:val="00925EAE"/>
    <w:rsid w:val="00CD44F9"/>
    <w:rsid w:val="00D33534"/>
    <w:rsid w:val="00DF451E"/>
    <w:rsid w:val="00F6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5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213</Words>
  <Characters>1216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MODULO SEGNALAZIONI</dc:title>
  <dc:subject/>
  <dc:creator>Tavella Nunzia - Comune di Sulbiate</dc:creator>
  <cp:keywords/>
  <dc:description/>
  <cp:lastModifiedBy>n.tavella</cp:lastModifiedBy>
  <cp:revision>2</cp:revision>
  <dcterms:created xsi:type="dcterms:W3CDTF">2019-07-29T08:51:00Z</dcterms:created>
  <dcterms:modified xsi:type="dcterms:W3CDTF">2019-07-29T08:51:00Z</dcterms:modified>
</cp:coreProperties>
</file>