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86B" w:rsidRDefault="00D3686B" w:rsidP="00D3686B">
      <w:pPr>
        <w:spacing w:after="0" w:line="240" w:lineRule="auto"/>
        <w:jc w:val="center"/>
        <w:rPr>
          <w:rFonts w:ascii="Verdana" w:eastAsia="Times New Roman" w:hAnsi="Verdana" w:cs="Times New Roman"/>
          <w:b/>
          <w:sz w:val="32"/>
          <w:szCs w:val="32"/>
          <w:lang w:eastAsia="it-IT"/>
        </w:rPr>
      </w:pPr>
      <w:r>
        <w:rPr>
          <w:rFonts w:ascii="Verdana" w:eastAsia="Times New Roman" w:hAnsi="Verdana" w:cs="Times New Roman"/>
          <w:b/>
          <w:sz w:val="32"/>
          <w:szCs w:val="32"/>
          <w:lang w:eastAsia="it-IT"/>
        </w:rPr>
        <w:t xml:space="preserve">COMUNE di </w:t>
      </w:r>
      <w:r w:rsidR="00081EF9">
        <w:rPr>
          <w:rFonts w:ascii="Verdana" w:eastAsia="Times New Roman" w:hAnsi="Verdana" w:cs="Times New Roman"/>
          <w:b/>
          <w:sz w:val="32"/>
          <w:szCs w:val="32"/>
          <w:lang w:eastAsia="it-IT"/>
        </w:rPr>
        <w:t>BRUGHERIO</w:t>
      </w: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u w:val="single"/>
          <w:lang w:eastAsia="it-IT"/>
        </w:rPr>
      </w:pPr>
      <w:r w:rsidRPr="001275C0">
        <w:rPr>
          <w:rFonts w:ascii="Verdana" w:eastAsia="Times New Roman" w:hAnsi="Verdana" w:cs="Times New Roman"/>
          <w:b/>
          <w:sz w:val="24"/>
          <w:szCs w:val="24"/>
          <w:highlight w:val="yellow"/>
          <w:u w:val="single"/>
          <w:lang w:eastAsia="it-IT"/>
        </w:rPr>
        <w:t>LOTTO</w:t>
      </w:r>
      <w:r w:rsidR="00081EF9">
        <w:rPr>
          <w:rFonts w:ascii="Verdana" w:eastAsia="Times New Roman" w:hAnsi="Verdana" w:cs="Times New Roman"/>
          <w:b/>
          <w:sz w:val="24"/>
          <w:szCs w:val="24"/>
          <w:highlight w:val="yellow"/>
          <w:u w:val="single"/>
          <w:lang w:eastAsia="it-IT"/>
        </w:rPr>
        <w:t xml:space="preserve"> UNICO - </w:t>
      </w:r>
      <w:r w:rsidRPr="001275C0">
        <w:rPr>
          <w:rFonts w:ascii="Verdana" w:eastAsia="Times New Roman" w:hAnsi="Verdana" w:cs="Times New Roman"/>
          <w:b/>
          <w:sz w:val="24"/>
          <w:szCs w:val="24"/>
          <w:highlight w:val="yellow"/>
          <w:u w:val="single"/>
          <w:lang w:eastAsia="it-IT"/>
        </w:rPr>
        <w:t xml:space="preserve"> ALL-RISKS</w:t>
      </w: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u w:val="single"/>
          <w:lang w:eastAsia="it-IT"/>
        </w:rPr>
      </w:pPr>
      <w:r>
        <w:rPr>
          <w:rFonts w:ascii="Verdana" w:eastAsia="Times New Roman" w:hAnsi="Verdana" w:cs="Times New Roman"/>
          <w:b/>
          <w:sz w:val="24"/>
          <w:szCs w:val="24"/>
          <w:u w:val="single"/>
          <w:lang w:eastAsia="it-IT"/>
        </w:rPr>
        <w:t xml:space="preserve">SCHEDA SINISTRI </w:t>
      </w: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77"/>
        <w:gridCol w:w="488"/>
        <w:gridCol w:w="2227"/>
        <w:gridCol w:w="510"/>
        <w:gridCol w:w="2221"/>
        <w:gridCol w:w="510"/>
        <w:gridCol w:w="2195"/>
      </w:tblGrid>
      <w:tr w:rsidR="00D3686B" w:rsidTr="00D3686B">
        <w:trPr>
          <w:jc w:val="center"/>
        </w:trPr>
        <w:tc>
          <w:tcPr>
            <w:tcW w:w="1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proofErr w:type="gramStart"/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anno</w:t>
            </w:r>
            <w:proofErr w:type="gramEnd"/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liquidati €</w:t>
            </w: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riservati €</w:t>
            </w: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senza seguito €</w:t>
            </w:r>
          </w:p>
        </w:tc>
      </w:tr>
      <w:tr w:rsidR="00D3686B" w:rsidTr="00D3686B">
        <w:trPr>
          <w:jc w:val="center"/>
        </w:trPr>
        <w:tc>
          <w:tcPr>
            <w:tcW w:w="1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2013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 w:rsidP="00270C5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</w:t>
            </w:r>
            <w:r w:rsidR="00270C5D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2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270C5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23.046,19***</w:t>
            </w: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D3686B" w:rsidTr="00D3686B">
        <w:trPr>
          <w:jc w:val="center"/>
        </w:trPr>
        <w:tc>
          <w:tcPr>
            <w:tcW w:w="1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2014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D3686B" w:rsidTr="00D3686B">
        <w:trPr>
          <w:jc w:val="center"/>
        </w:trPr>
        <w:tc>
          <w:tcPr>
            <w:tcW w:w="1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2015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D3686B" w:rsidTr="00D3686B">
        <w:trPr>
          <w:jc w:val="center"/>
        </w:trPr>
        <w:tc>
          <w:tcPr>
            <w:tcW w:w="1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2016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7774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02</w:t>
            </w:r>
          </w:p>
        </w:tc>
        <w:tc>
          <w:tcPr>
            <w:tcW w:w="2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7774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3.580,00*</w:t>
            </w: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7774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02</w:t>
            </w:r>
          </w:p>
        </w:tc>
        <w:tc>
          <w:tcPr>
            <w:tcW w:w="2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7774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1.029,27</w:t>
            </w: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7774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03</w:t>
            </w:r>
          </w:p>
        </w:tc>
        <w:tc>
          <w:tcPr>
            <w:tcW w:w="2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7774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////////////</w:t>
            </w:r>
          </w:p>
        </w:tc>
      </w:tr>
      <w:tr w:rsidR="00D3686B" w:rsidTr="00D3686B">
        <w:trPr>
          <w:jc w:val="center"/>
        </w:trPr>
        <w:tc>
          <w:tcPr>
            <w:tcW w:w="1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2017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7774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7774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 xml:space="preserve">    2.539,19**</w:t>
            </w:r>
          </w:p>
        </w:tc>
        <w:tc>
          <w:tcPr>
            <w:tcW w:w="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</w:tbl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ind w:left="2836" w:hanging="2835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ATTUALE ASSICURATORE:  </w:t>
      </w:r>
      <w:r w:rsidR="00081EF9"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UnipolSai – </w:t>
      </w:r>
      <w:r w:rsidR="00AB06DD">
        <w:rPr>
          <w:rFonts w:ascii="Verdana" w:eastAsia="Times New Roman" w:hAnsi="Verdana"/>
          <w:b/>
          <w:sz w:val="20"/>
          <w:szCs w:val="20"/>
          <w:lang w:eastAsia="it-IT"/>
        </w:rPr>
        <w:t>UnipolSai Ag. S.A.G. Soluzioni Assicurative Globali srl.</w:t>
      </w:r>
      <w:bookmarkStart w:id="0" w:name="_GoBack"/>
      <w:bookmarkEnd w:id="0"/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b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b/>
          <w:sz w:val="18"/>
          <w:szCs w:val="18"/>
          <w:lang w:eastAsia="it-IT"/>
        </w:rPr>
        <w:tab/>
      </w: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</w:p>
    <w:p w:rsidR="00270C5D" w:rsidRPr="00270C5D" w:rsidRDefault="00D3686B" w:rsidP="00270C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it-IT"/>
        </w:rPr>
        <w:t>EVENTUALI DETTAGLI SUI SINISTRI</w:t>
      </w:r>
    </w:p>
    <w:p w:rsidR="00270C5D" w:rsidRDefault="00270C5D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tbl>
      <w:tblPr>
        <w:tblW w:w="15238" w:type="dxa"/>
        <w:tblLook w:val="01E0" w:firstRow="1" w:lastRow="1" w:firstColumn="1" w:lastColumn="1" w:noHBand="0" w:noVBand="0"/>
      </w:tblPr>
      <w:tblGrid>
        <w:gridCol w:w="9639"/>
        <w:gridCol w:w="5599"/>
      </w:tblGrid>
      <w:tr w:rsidR="00D3686B" w:rsidTr="00D3686B">
        <w:tc>
          <w:tcPr>
            <w:tcW w:w="9639" w:type="dxa"/>
          </w:tcPr>
          <w:p w:rsidR="00D3686B" w:rsidRDefault="007774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lang w:eastAsia="it-IT"/>
              </w:rPr>
            </w:pPr>
            <w:r w:rsidRPr="007774FE">
              <w:rPr>
                <w:rFonts w:ascii="Verdana" w:eastAsia="Times New Roman" w:hAnsi="Verdana" w:cs="Times New Roman"/>
                <w:b/>
                <w:sz w:val="18"/>
                <w:lang w:eastAsia="it-IT"/>
              </w:rPr>
              <w:t>*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 xml:space="preserve"> </w:t>
            </w:r>
            <w:r w:rsidRPr="007774FE">
              <w:rPr>
                <w:rFonts w:ascii="Verdana" w:eastAsia="Times New Roman" w:hAnsi="Verdana" w:cs="Times New Roman"/>
                <w:sz w:val="18"/>
                <w:lang w:eastAsia="it-IT"/>
              </w:rPr>
              <w:t>3.200,00 eventi atmosferici</w:t>
            </w:r>
          </w:p>
          <w:p w:rsidR="007774FE" w:rsidRDefault="007774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lang w:eastAsia="it-IT"/>
              </w:rPr>
              <w:t xml:space="preserve">      380,00 Danni elettrici</w:t>
            </w:r>
          </w:p>
          <w:p w:rsidR="007774FE" w:rsidRDefault="007774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lang w:eastAsia="it-IT"/>
              </w:rPr>
            </w:pPr>
          </w:p>
          <w:p w:rsidR="007774FE" w:rsidRDefault="007774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lang w:eastAsia="it-IT"/>
              </w:rPr>
            </w:pPr>
          </w:p>
          <w:p w:rsidR="007774FE" w:rsidRDefault="007774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lang w:eastAsia="it-IT"/>
              </w:rPr>
              <w:t>** Atti vandalici</w:t>
            </w:r>
          </w:p>
          <w:p w:rsidR="00270C5D" w:rsidRDefault="00270C5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lang w:eastAsia="it-IT"/>
              </w:rPr>
            </w:pPr>
          </w:p>
          <w:p w:rsidR="00270C5D" w:rsidRDefault="00270C5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lang w:eastAsia="it-IT"/>
              </w:rPr>
            </w:pPr>
          </w:p>
          <w:p w:rsidR="00270C5D" w:rsidRDefault="00270C5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lang w:eastAsia="it-IT"/>
              </w:rPr>
              <w:t>**</w:t>
            </w:r>
            <w:proofErr w:type="gramStart"/>
            <w:r>
              <w:rPr>
                <w:rFonts w:ascii="Verdana" w:eastAsia="Times New Roman" w:hAnsi="Verdana" w:cs="Times New Roman"/>
                <w:sz w:val="18"/>
                <w:lang w:eastAsia="it-IT"/>
              </w:rPr>
              <w:t>*  3.699</w:t>
            </w:r>
            <w:proofErr w:type="gramEnd"/>
            <w:r>
              <w:rPr>
                <w:rFonts w:ascii="Verdana" w:eastAsia="Times New Roman" w:hAnsi="Verdana" w:cs="Times New Roman"/>
                <w:sz w:val="18"/>
                <w:lang w:eastAsia="it-IT"/>
              </w:rPr>
              <w:t>,22        Furto in area cimiteriale</w:t>
            </w:r>
          </w:p>
          <w:p w:rsidR="00270C5D" w:rsidRDefault="00270C5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lang w:eastAsia="it-IT"/>
              </w:rPr>
            </w:pPr>
            <w:r>
              <w:rPr>
                <w:rFonts w:ascii="Verdana" w:eastAsia="Times New Roman" w:hAnsi="Verdana" w:cs="Times New Roman"/>
                <w:sz w:val="18"/>
                <w:lang w:eastAsia="it-IT"/>
              </w:rPr>
              <w:t xml:space="preserve">       17.500,00       Danni ad area di manifestazione / feste</w:t>
            </w:r>
          </w:p>
          <w:p w:rsidR="007774FE" w:rsidRDefault="007774F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lang w:eastAsia="it-IT"/>
              </w:rPr>
              <w:t xml:space="preserve">  </w:t>
            </w: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</w:p>
          <w:p w:rsidR="00D3686B" w:rsidRDefault="00D3686B" w:rsidP="0075153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  <w:u w:val="single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ab/>
            </w: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ab/>
            </w: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ab/>
            </w: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  <w:p w:rsidR="00D3686B" w:rsidRDefault="00D3686B" w:rsidP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  <w:p w:rsidR="00D3686B" w:rsidRDefault="00D368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lang w:eastAsia="it-IT"/>
              </w:rPr>
              <w:t xml:space="preserve">        </w:t>
            </w:r>
          </w:p>
        </w:tc>
        <w:tc>
          <w:tcPr>
            <w:tcW w:w="5599" w:type="dxa"/>
          </w:tcPr>
          <w:p w:rsidR="00D3686B" w:rsidRDefault="00D368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  <w:lang w:eastAsia="it-IT"/>
              </w:rPr>
            </w:pPr>
          </w:p>
          <w:p w:rsidR="00D3686B" w:rsidRDefault="00D3686B">
            <w:pPr>
              <w:tabs>
                <w:tab w:val="left" w:pos="900"/>
              </w:tabs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ab/>
            </w:r>
          </w:p>
          <w:p w:rsidR="00D3686B" w:rsidRDefault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</w:pPr>
          </w:p>
          <w:p w:rsidR="00D3686B" w:rsidRDefault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</w:pPr>
          </w:p>
          <w:p w:rsidR="00D3686B" w:rsidRDefault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</w:pPr>
          </w:p>
          <w:p w:rsidR="00D3686B" w:rsidRDefault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</w:pPr>
          </w:p>
          <w:p w:rsidR="00D3686B" w:rsidRDefault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</w:pPr>
          </w:p>
          <w:p w:rsidR="00D3686B" w:rsidRDefault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</w:pPr>
          </w:p>
          <w:p w:rsidR="00D3686B" w:rsidRDefault="00D3686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:rsidR="00D3686B" w:rsidRDefault="00D3686B" w:rsidP="00D3686B"/>
    <w:p w:rsidR="00D658A5" w:rsidRDefault="00D658A5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</w:p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</w:p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/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D3686B" w:rsidRPr="00751530" w:rsidRDefault="00D3686B" w:rsidP="0075153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</w:p>
    <w:p w:rsidR="00D3686B" w:rsidRDefault="00D3686B" w:rsidP="00D3686B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</w:p>
    <w:p w:rsidR="00D3686B" w:rsidRDefault="00D3686B"/>
    <w:sectPr w:rsidR="00D368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illium">
    <w:panose1 w:val="02000500000000000000"/>
    <w:charset w:val="00"/>
    <w:family w:val="auto"/>
    <w:pitch w:val="variable"/>
    <w:sig w:usb0="A00000AF" w:usb1="1000204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6B"/>
    <w:rsid w:val="00081EF9"/>
    <w:rsid w:val="001275C0"/>
    <w:rsid w:val="00270C5D"/>
    <w:rsid w:val="00751530"/>
    <w:rsid w:val="007774FE"/>
    <w:rsid w:val="00AB06DD"/>
    <w:rsid w:val="00AE00C3"/>
    <w:rsid w:val="00D3686B"/>
    <w:rsid w:val="00D6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A3B15-AB2C-4BF5-88F3-99D192F7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tillium" w:eastAsiaTheme="minorHAnsi" w:hAnsi="Titillium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3686B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FCB5A33D</Template>
  <TotalTime>43</TotalTime>
  <Pages>4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Tornatore</dc:creator>
  <cp:keywords/>
  <dc:description/>
  <cp:lastModifiedBy>Mario Tornatore</cp:lastModifiedBy>
  <cp:revision>6</cp:revision>
  <cp:lastPrinted>2018-01-18T08:50:00Z</cp:lastPrinted>
  <dcterms:created xsi:type="dcterms:W3CDTF">2018-01-18T08:37:00Z</dcterms:created>
  <dcterms:modified xsi:type="dcterms:W3CDTF">2018-06-18T15:05:00Z</dcterms:modified>
</cp:coreProperties>
</file>