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E20C" w14:textId="77777777" w:rsidR="00845318" w:rsidRPr="00FC67BE" w:rsidRDefault="00845318" w:rsidP="00845318">
      <w:pPr>
        <w:pStyle w:val="WW-Corpodeltesto2"/>
        <w:rPr>
          <w:sz w:val="16"/>
          <w:szCs w:val="16"/>
        </w:rPr>
      </w:pPr>
    </w:p>
    <w:p w14:paraId="2BC6D358" w14:textId="77777777" w:rsidR="00845318" w:rsidRDefault="00845318" w:rsidP="00845318">
      <w:pPr>
        <w:pStyle w:val="Titolo"/>
        <w:rPr>
          <w:color w:val="000080"/>
          <w:sz w:val="36"/>
        </w:rPr>
      </w:pPr>
      <w:r>
        <w:rPr>
          <w:color w:val="000080"/>
          <w:sz w:val="36"/>
        </w:rPr>
        <w:t>ELEZIONI SUPPLETIVE SENATO DELLA REPUBBLICA del 22 e 23 OTTOBRE 2023</w:t>
      </w:r>
    </w:p>
    <w:p w14:paraId="05A6A533" w14:textId="77777777" w:rsidR="00845318" w:rsidRDefault="00845318" w:rsidP="00845318">
      <w:pPr>
        <w:pStyle w:val="WW-Corpodeltesto2"/>
      </w:pPr>
    </w:p>
    <w:p w14:paraId="30E13C67" w14:textId="77777777" w:rsidR="00ED0D8B" w:rsidRDefault="00ED0D8B"/>
    <w:p w14:paraId="65695061" w14:textId="74F9546C" w:rsidR="0095525F" w:rsidRDefault="00654ADB" w:rsidP="0095525F">
      <w:pPr>
        <w:shd w:val="clear" w:color="auto" w:fill="FFFFFF"/>
        <w:jc w:val="both"/>
        <w:rPr>
          <w:rFonts w:ascii="Titillium Web" w:hAnsi="Titillium Web"/>
          <w:color w:val="19191A"/>
        </w:rPr>
      </w:pPr>
      <w:r w:rsidRPr="0095525F">
        <w:rPr>
          <w:rFonts w:ascii="Titillium Web" w:hAnsi="Titillium Web"/>
          <w:color w:val="19191A"/>
        </w:rPr>
        <w:t>Con D</w:t>
      </w:r>
      <w:r w:rsidR="00E269E2">
        <w:rPr>
          <w:rFonts w:ascii="Titillium Web" w:hAnsi="Titillium Web"/>
          <w:color w:val="19191A"/>
        </w:rPr>
        <w:t>.</w:t>
      </w:r>
      <w:r w:rsidRPr="0095525F">
        <w:rPr>
          <w:rFonts w:ascii="Titillium Web" w:hAnsi="Titillium Web"/>
          <w:color w:val="19191A"/>
        </w:rPr>
        <w:t>P</w:t>
      </w:r>
      <w:r w:rsidR="00E269E2">
        <w:rPr>
          <w:rFonts w:ascii="Titillium Web" w:hAnsi="Titillium Web"/>
          <w:color w:val="19191A"/>
        </w:rPr>
        <w:t>.</w:t>
      </w:r>
      <w:r w:rsidRPr="0095525F">
        <w:rPr>
          <w:rFonts w:ascii="Titillium Web" w:hAnsi="Titillium Web"/>
          <w:color w:val="19191A"/>
        </w:rPr>
        <w:t>R</w:t>
      </w:r>
      <w:r w:rsidR="00E269E2">
        <w:rPr>
          <w:rFonts w:ascii="Titillium Web" w:hAnsi="Titillium Web"/>
          <w:color w:val="19191A"/>
        </w:rPr>
        <w:t>.</w:t>
      </w:r>
      <w:r w:rsidRPr="0095525F">
        <w:rPr>
          <w:rFonts w:ascii="Titillium Web" w:hAnsi="Titillium Web"/>
          <w:color w:val="19191A"/>
        </w:rPr>
        <w:t xml:space="preserve"> del 10 luglio 2023, pubblicato in data 13 luglio in G.U. n. 162, sono stati convocati i comizi per i giorni di domenica 22 e lunedì 23 ottobre 2023 per l’elezione suppletiva del Senato della Repubblica nel Collegio Uninominale 6 (Monza e Brianza) della Regione Lombardia. Le operazioni di voto si svolgeranno nei giorni di domenica 22 ottobre, dalle ore 07.00 alle ore 23.00, e di lunedì 23 ottobre dalle ore 07.00 alle ore 15.00. Le operazioni di scrutinio avranno inizio subito dopo la chiusura della votazione.</w:t>
      </w:r>
    </w:p>
    <w:p w14:paraId="7C815BDB" w14:textId="77777777" w:rsidR="0095525F" w:rsidRPr="00FC67BE" w:rsidRDefault="0095525F" w:rsidP="0095525F">
      <w:pPr>
        <w:shd w:val="clear" w:color="auto" w:fill="FFFFFF"/>
        <w:jc w:val="both"/>
        <w:rPr>
          <w:rFonts w:ascii="Titillium Web" w:hAnsi="Titillium Web"/>
          <w:color w:val="19191A"/>
          <w:sz w:val="18"/>
          <w:szCs w:val="18"/>
        </w:rPr>
      </w:pPr>
    </w:p>
    <w:p w14:paraId="020D91C9" w14:textId="77777777" w:rsidR="0095525F" w:rsidRPr="00FC67BE" w:rsidRDefault="0095525F" w:rsidP="0095525F">
      <w:pPr>
        <w:shd w:val="clear" w:color="auto" w:fill="FFFFFF"/>
        <w:jc w:val="both"/>
        <w:rPr>
          <w:rFonts w:ascii="Titillium Web" w:hAnsi="Titillium Web"/>
          <w:color w:val="19191A"/>
          <w:sz w:val="18"/>
          <w:szCs w:val="18"/>
        </w:rPr>
      </w:pPr>
    </w:p>
    <w:p w14:paraId="6EBD8C58" w14:textId="7ACBEE49" w:rsidR="00654ADB" w:rsidRPr="0095525F" w:rsidRDefault="00654ADB" w:rsidP="0095525F">
      <w:pPr>
        <w:shd w:val="clear" w:color="auto" w:fill="FFFFFF"/>
        <w:jc w:val="both"/>
        <w:rPr>
          <w:rFonts w:ascii="Titillium Web" w:hAnsi="Titillium Web"/>
          <w:color w:val="19191A"/>
        </w:rPr>
      </w:pPr>
      <w:r w:rsidRPr="00654ADB">
        <w:rPr>
          <w:rFonts w:ascii="Titillium Web" w:hAnsi="Titillium Web"/>
          <w:b/>
          <w:bCs/>
          <w:color w:val="19191A"/>
        </w:rPr>
        <w:t>D</w:t>
      </w:r>
      <w:r w:rsidRPr="00C57778">
        <w:rPr>
          <w:rFonts w:ascii="Titillium Web" w:hAnsi="Titillium Web"/>
          <w:b/>
          <w:bCs/>
          <w:color w:val="19191A"/>
        </w:rPr>
        <w:t xml:space="preserve">ecreto del </w:t>
      </w:r>
      <w:r w:rsidRPr="00654ADB">
        <w:rPr>
          <w:rFonts w:ascii="Titillium Web" w:hAnsi="Titillium Web"/>
          <w:b/>
          <w:bCs/>
          <w:color w:val="19191A"/>
        </w:rPr>
        <w:t>P</w:t>
      </w:r>
      <w:r w:rsidRPr="00C57778">
        <w:rPr>
          <w:rFonts w:ascii="Titillium Web" w:hAnsi="Titillium Web"/>
          <w:b/>
          <w:bCs/>
          <w:color w:val="19191A"/>
        </w:rPr>
        <w:t xml:space="preserve">residente della </w:t>
      </w:r>
      <w:r w:rsidRPr="00654ADB">
        <w:rPr>
          <w:rFonts w:ascii="Titillium Web" w:hAnsi="Titillium Web"/>
          <w:b/>
          <w:bCs/>
          <w:color w:val="19191A"/>
        </w:rPr>
        <w:t>R</w:t>
      </w:r>
      <w:r w:rsidRPr="00C57778">
        <w:rPr>
          <w:rFonts w:ascii="Titillium Web" w:hAnsi="Titillium Web"/>
          <w:b/>
          <w:bCs/>
          <w:color w:val="19191A"/>
        </w:rPr>
        <w:t>epubblica del 10/7/</w:t>
      </w:r>
      <w:r w:rsidRPr="00654ADB">
        <w:rPr>
          <w:rFonts w:ascii="Titillium Web" w:hAnsi="Titillium Web"/>
          <w:b/>
          <w:bCs/>
          <w:color w:val="19191A"/>
        </w:rPr>
        <w:t>2023</w:t>
      </w:r>
      <w:r w:rsidRPr="00C57778">
        <w:rPr>
          <w:rFonts w:ascii="Titillium Web" w:hAnsi="Titillium Web"/>
          <w:b/>
          <w:bCs/>
          <w:color w:val="19191A"/>
        </w:rPr>
        <w:t xml:space="preserve"> di i</w:t>
      </w:r>
      <w:r w:rsidRPr="00654ADB">
        <w:rPr>
          <w:rFonts w:ascii="Titillium Web" w:hAnsi="Titillium Web"/>
          <w:b/>
          <w:bCs/>
          <w:color w:val="19191A"/>
        </w:rPr>
        <w:t>ndizione dei comizi per l'elezione suppletiva del Senato della Repubblica nel collegio uninominale n. 6 della Regione Lombardia</w:t>
      </w:r>
      <w:r w:rsidRPr="00654ADB">
        <w:rPr>
          <w:rFonts w:ascii="Titillium Web" w:hAnsi="Titillium Web"/>
          <w:b/>
          <w:bCs/>
          <w:color w:val="19191A"/>
          <w:sz w:val="22"/>
          <w:szCs w:val="22"/>
        </w:rPr>
        <w:t>.</w:t>
      </w:r>
    </w:p>
    <w:p w14:paraId="3E893804" w14:textId="77777777" w:rsidR="00654ADB" w:rsidRDefault="00654ADB" w:rsidP="00955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ar(--bs-font-monospace)" w:hAnsi="var(--bs-font-monospace)" w:cs="Courier New"/>
          <w:sz w:val="21"/>
          <w:szCs w:val="21"/>
        </w:rPr>
      </w:pPr>
    </w:p>
    <w:p w14:paraId="78BDFAA3" w14:textId="37CD41AB" w:rsidR="00654ADB" w:rsidRPr="00FC67BE" w:rsidRDefault="00654ADB" w:rsidP="00955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tillium Web" w:hAnsi="Titillium Web" w:cs="Courier New"/>
          <w:b/>
          <w:bCs/>
          <w:sz w:val="22"/>
          <w:szCs w:val="22"/>
        </w:rPr>
      </w:pPr>
      <w:r w:rsidRPr="00FC67BE">
        <w:rPr>
          <w:rFonts w:ascii="Titillium Web" w:hAnsi="Titillium Web" w:cs="Courier New"/>
          <w:b/>
          <w:bCs/>
          <w:sz w:val="22"/>
          <w:szCs w:val="22"/>
        </w:rPr>
        <w:t>IL PRESIDENTE DELLA REPUBBLICA</w:t>
      </w:r>
    </w:p>
    <w:p w14:paraId="2B452F89" w14:textId="77777777" w:rsidR="00654ADB" w:rsidRPr="0095525F" w:rsidRDefault="00654ADB" w:rsidP="00955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tillium Web" w:hAnsi="Titillium Web" w:cs="Courier New"/>
          <w:sz w:val="10"/>
          <w:szCs w:val="10"/>
        </w:rPr>
      </w:pPr>
      <w:r w:rsidRPr="0095525F">
        <w:rPr>
          <w:rFonts w:ascii="Titillium Web" w:hAnsi="Titillium Web" w:cs="Courier New"/>
          <w:sz w:val="10"/>
          <w:szCs w:val="10"/>
        </w:rPr>
        <w:t xml:space="preserve"> </w:t>
      </w:r>
    </w:p>
    <w:p w14:paraId="183D590A" w14:textId="549CA967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Visto l'art. 87 della Costituzione; </w:t>
      </w:r>
    </w:p>
    <w:p w14:paraId="015B1808" w14:textId="56A563E3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Visto il testo unico delle leggi recanti norme per l'elezione </w:t>
      </w:r>
      <w:r w:rsidR="007E2CAC">
        <w:rPr>
          <w:rFonts w:ascii="Titillium Web" w:hAnsi="Titillium Web" w:cs="Courier New"/>
          <w:sz w:val="20"/>
          <w:szCs w:val="20"/>
        </w:rPr>
        <w:t>d</w:t>
      </w:r>
      <w:r w:rsidRPr="00654ADB">
        <w:rPr>
          <w:rFonts w:ascii="Titillium Web" w:hAnsi="Titillium Web" w:cs="Courier New"/>
          <w:sz w:val="20"/>
          <w:szCs w:val="20"/>
        </w:rPr>
        <w:t>el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Senato della Repubblica, di cui al </w:t>
      </w:r>
      <w:proofErr w:type="gramStart"/>
      <w:r w:rsidRPr="00654ADB">
        <w:rPr>
          <w:rFonts w:ascii="Titillium Web" w:hAnsi="Titillium Web" w:cs="Courier New"/>
          <w:sz w:val="20"/>
          <w:szCs w:val="20"/>
        </w:rPr>
        <w:t>decreto  legislativo</w:t>
      </w:r>
      <w:proofErr w:type="gramEnd"/>
      <w:r w:rsidRPr="00654ADB">
        <w:rPr>
          <w:rFonts w:ascii="Titillium Web" w:hAnsi="Titillium Web" w:cs="Courier New"/>
          <w:sz w:val="20"/>
          <w:szCs w:val="20"/>
        </w:rPr>
        <w:t xml:space="preserve">  20  dicembre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1993, n. 533, e successive modificazioni; </w:t>
      </w:r>
    </w:p>
    <w:p w14:paraId="1A8041F8" w14:textId="7223FF0D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>Vista la nota del Presidente del Senato della Repubblica n.  1178/S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in data 20 giugno 2023, relativa alla dichiarazione della vacanza,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comunicata dal Presidente della Giunta delle elezioni e delle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immunit</w:t>
      </w:r>
      <w:r w:rsidR="007E2CAC">
        <w:rPr>
          <w:rFonts w:ascii="Titillium Web" w:hAnsi="Titillium Web" w:cs="Courier New"/>
          <w:sz w:val="20"/>
          <w:szCs w:val="20"/>
        </w:rPr>
        <w:t>à</w:t>
      </w:r>
      <w:r w:rsidRPr="00654ADB">
        <w:rPr>
          <w:rFonts w:ascii="Titillium Web" w:hAnsi="Titillium Web" w:cs="Courier New"/>
          <w:sz w:val="20"/>
          <w:szCs w:val="20"/>
        </w:rPr>
        <w:t xml:space="preserve"> parlamentari in data 15 </w:t>
      </w:r>
      <w:proofErr w:type="gramStart"/>
      <w:r w:rsidRPr="00654ADB">
        <w:rPr>
          <w:rFonts w:ascii="Titillium Web" w:hAnsi="Titillium Web" w:cs="Courier New"/>
          <w:sz w:val="20"/>
          <w:szCs w:val="20"/>
        </w:rPr>
        <w:t>giugno  2023</w:t>
      </w:r>
      <w:proofErr w:type="gramEnd"/>
      <w:r w:rsidRPr="00654ADB">
        <w:rPr>
          <w:rFonts w:ascii="Titillium Web" w:hAnsi="Titillium Web" w:cs="Courier New"/>
          <w:sz w:val="20"/>
          <w:szCs w:val="20"/>
        </w:rPr>
        <w:t>, di un seggio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attribuito con il sistema maggioritario nel collegio uninominale n. 6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della Regione Lombardia; </w:t>
      </w:r>
    </w:p>
    <w:p w14:paraId="0DFDA5C6" w14:textId="1AC86E92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>Considerato che, a norma dell'articolo 21-ter, comma 3, del  citato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decreto legislativo n. 533 del  1993,  le  elezioni  suppletive  sono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indette entro novanta giorni  dalla  data  della  vacanza  dichiarata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dalla Giunta delle elezioni e che, ai sensi del comma 4 dello  stesso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articolo 21-ter, qualora il termine di novanta giorni di cui al comma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3 cada in un periodo compreso tra il l° agosto e il 15 settembre,  il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Governo  </w:t>
      </w:r>
      <w:r w:rsidR="007E2CAC">
        <w:rPr>
          <w:rFonts w:ascii="Titillium Web" w:hAnsi="Titillium Web" w:cs="Courier New"/>
          <w:sz w:val="20"/>
          <w:szCs w:val="20"/>
        </w:rPr>
        <w:t>è</w:t>
      </w:r>
      <w:r w:rsidRPr="00654ADB">
        <w:rPr>
          <w:rFonts w:ascii="Titillium Web" w:hAnsi="Titillium Web" w:cs="Courier New"/>
          <w:sz w:val="20"/>
          <w:szCs w:val="20"/>
        </w:rPr>
        <w:t xml:space="preserve">  autorizzato  a  prorogare  tale  termine  di  non  oltre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quarantacinque giorni; </w:t>
      </w:r>
    </w:p>
    <w:p w14:paraId="5BD79382" w14:textId="2CEEC819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>Visto l'articolo 1, comma 1, del decreto-legge 12 novembre 2022, n.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190, convertito, con modificazioni, dalla legge 27 </w:t>
      </w:r>
      <w:proofErr w:type="gramStart"/>
      <w:r w:rsidRPr="00654ADB">
        <w:rPr>
          <w:rFonts w:ascii="Titillium Web" w:hAnsi="Titillium Web" w:cs="Courier New"/>
          <w:sz w:val="20"/>
          <w:szCs w:val="20"/>
        </w:rPr>
        <w:t>gennaio  2023</w:t>
      </w:r>
      <w:proofErr w:type="gramEnd"/>
      <w:r w:rsidRPr="00654ADB">
        <w:rPr>
          <w:rFonts w:ascii="Titillium Web" w:hAnsi="Titillium Web" w:cs="Courier New"/>
          <w:sz w:val="20"/>
          <w:szCs w:val="20"/>
        </w:rPr>
        <w:t>,  n.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7, recante disposizioni urgenti in  materia  di  prolungamento  delle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operazioni di votazione per  le  consultazioni  elettorali  dell'anno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2023; </w:t>
      </w:r>
    </w:p>
    <w:p w14:paraId="36B0C1C2" w14:textId="286C9815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Vista la deliberazione del Consiglio </w:t>
      </w:r>
      <w:proofErr w:type="gramStart"/>
      <w:r w:rsidRPr="00654ADB">
        <w:rPr>
          <w:rFonts w:ascii="Titillium Web" w:hAnsi="Titillium Web" w:cs="Courier New"/>
          <w:sz w:val="20"/>
          <w:szCs w:val="20"/>
        </w:rPr>
        <w:t>dei  ministri</w:t>
      </w:r>
      <w:proofErr w:type="gramEnd"/>
      <w:r w:rsidRPr="00654ADB">
        <w:rPr>
          <w:rFonts w:ascii="Titillium Web" w:hAnsi="Titillium Web" w:cs="Courier New"/>
          <w:sz w:val="20"/>
          <w:szCs w:val="20"/>
        </w:rPr>
        <w:t xml:space="preserve">  adottata  nella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riunione del 6 luglio 2023; </w:t>
      </w:r>
    </w:p>
    <w:p w14:paraId="1ED44ECB" w14:textId="2E945ECC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Sulla proposta del Presidente </w:t>
      </w:r>
      <w:proofErr w:type="gramStart"/>
      <w:r w:rsidRPr="00654ADB">
        <w:rPr>
          <w:rFonts w:ascii="Titillium Web" w:hAnsi="Titillium Web" w:cs="Courier New"/>
          <w:sz w:val="20"/>
          <w:szCs w:val="20"/>
        </w:rPr>
        <w:t>del  Consiglio</w:t>
      </w:r>
      <w:proofErr w:type="gramEnd"/>
      <w:r w:rsidRPr="00654ADB">
        <w:rPr>
          <w:rFonts w:ascii="Titillium Web" w:hAnsi="Titillium Web" w:cs="Courier New"/>
          <w:sz w:val="20"/>
          <w:szCs w:val="20"/>
        </w:rPr>
        <w:t xml:space="preserve">  dei  ministri  e  del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Ministro dell'interno; </w:t>
      </w:r>
    </w:p>
    <w:p w14:paraId="51DF7BF7" w14:textId="77777777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 Web" w:hAnsi="Titillium Web" w:cs="Courier New"/>
          <w:sz w:val="12"/>
          <w:szCs w:val="12"/>
        </w:rPr>
      </w:pPr>
      <w:r w:rsidRPr="00654ADB">
        <w:rPr>
          <w:rFonts w:ascii="Titillium Web" w:hAnsi="Titillium Web" w:cs="Courier New"/>
          <w:sz w:val="12"/>
          <w:szCs w:val="12"/>
        </w:rPr>
        <w:t xml:space="preserve"> </w:t>
      </w:r>
    </w:p>
    <w:p w14:paraId="05A391BE" w14:textId="0F8F15B3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>Emana</w:t>
      </w:r>
    </w:p>
    <w:p w14:paraId="6F1AE5C9" w14:textId="7F4021A8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>il seguente decreto:</w:t>
      </w:r>
    </w:p>
    <w:p w14:paraId="75EE3FF6" w14:textId="77777777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tillium Web" w:hAnsi="Titillium Web" w:cs="Courier New"/>
          <w:sz w:val="12"/>
          <w:szCs w:val="12"/>
        </w:rPr>
      </w:pPr>
      <w:r w:rsidRPr="00654ADB">
        <w:rPr>
          <w:rFonts w:ascii="Titillium Web" w:hAnsi="Titillium Web" w:cs="Courier New"/>
          <w:sz w:val="12"/>
          <w:szCs w:val="12"/>
        </w:rPr>
        <w:t xml:space="preserve"> </w:t>
      </w:r>
    </w:p>
    <w:p w14:paraId="2E5C0C5E" w14:textId="1EB745A0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I comizi per l'elezione suppletiva del Senato della </w:t>
      </w:r>
      <w:proofErr w:type="gramStart"/>
      <w:r w:rsidRPr="00654ADB">
        <w:rPr>
          <w:rFonts w:ascii="Titillium Web" w:hAnsi="Titillium Web" w:cs="Courier New"/>
          <w:sz w:val="20"/>
          <w:szCs w:val="20"/>
        </w:rPr>
        <w:t>Repubblica  nel</w:t>
      </w:r>
      <w:proofErr w:type="gramEnd"/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collegio uninominale n. 6 della Regione Lombardia sono convocati  per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>i giorni di domenica 22 ottobre e di luned</w:t>
      </w:r>
      <w:r w:rsidR="007E2CAC">
        <w:rPr>
          <w:rFonts w:ascii="Titillium Web" w:hAnsi="Titillium Web" w:cs="Courier New"/>
          <w:sz w:val="20"/>
          <w:szCs w:val="20"/>
        </w:rPr>
        <w:t>ì</w:t>
      </w:r>
      <w:r w:rsidRPr="00654ADB">
        <w:rPr>
          <w:rFonts w:ascii="Titillium Web" w:hAnsi="Titillium Web" w:cs="Courier New"/>
          <w:sz w:val="20"/>
          <w:szCs w:val="20"/>
        </w:rPr>
        <w:t xml:space="preserve">' 23 ottobre 2023. </w:t>
      </w:r>
    </w:p>
    <w:p w14:paraId="3F835E05" w14:textId="521FF2EA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Il presente decreto </w:t>
      </w:r>
      <w:r w:rsidR="007E2CAC">
        <w:rPr>
          <w:rFonts w:ascii="Titillium Web" w:hAnsi="Titillium Web" w:cs="Courier New"/>
          <w:sz w:val="20"/>
          <w:szCs w:val="20"/>
        </w:rPr>
        <w:t xml:space="preserve">è </w:t>
      </w:r>
      <w:r w:rsidRPr="00654ADB">
        <w:rPr>
          <w:rFonts w:ascii="Titillium Web" w:hAnsi="Titillium Web" w:cs="Courier New"/>
          <w:sz w:val="20"/>
          <w:szCs w:val="20"/>
        </w:rPr>
        <w:t xml:space="preserve">pubblicato </w:t>
      </w:r>
      <w:proofErr w:type="gramStart"/>
      <w:r w:rsidRPr="00654ADB">
        <w:rPr>
          <w:rFonts w:ascii="Titillium Web" w:hAnsi="Titillium Web" w:cs="Courier New"/>
          <w:sz w:val="20"/>
          <w:szCs w:val="20"/>
        </w:rPr>
        <w:t>nella  Gazzetta</w:t>
      </w:r>
      <w:proofErr w:type="gramEnd"/>
      <w:r w:rsidRPr="00654ADB">
        <w:rPr>
          <w:rFonts w:ascii="Titillium Web" w:hAnsi="Titillium Web" w:cs="Courier New"/>
          <w:sz w:val="20"/>
          <w:szCs w:val="20"/>
        </w:rPr>
        <w:t xml:space="preserve">  Ufficiale  della</w:t>
      </w:r>
      <w:r w:rsidRP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Repubblica italiana. </w:t>
      </w:r>
    </w:p>
    <w:p w14:paraId="2DBAA97A" w14:textId="4F07BCE8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Dato a Roma, addi' 10 luglio 2023 </w:t>
      </w:r>
    </w:p>
    <w:p w14:paraId="6D0487FB" w14:textId="77777777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tillium Web" w:hAnsi="Titillium Web" w:cs="Courier New"/>
          <w:sz w:val="12"/>
          <w:szCs w:val="12"/>
        </w:rPr>
      </w:pPr>
      <w:r w:rsidRPr="00654ADB">
        <w:rPr>
          <w:rFonts w:ascii="Titillium Web" w:hAnsi="Titillium Web" w:cs="Courier New"/>
          <w:sz w:val="12"/>
          <w:szCs w:val="12"/>
        </w:rPr>
        <w:t xml:space="preserve"> </w:t>
      </w:r>
    </w:p>
    <w:p w14:paraId="61E1A024" w14:textId="77777777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                             MATTARELLA </w:t>
      </w:r>
    </w:p>
    <w:p w14:paraId="7C37D11E" w14:textId="14C5E571" w:rsidR="00654ADB" w:rsidRPr="00654ADB" w:rsidRDefault="00654ADB" w:rsidP="0065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                             Meloni, Presidente del </w:t>
      </w:r>
      <w:proofErr w:type="gramStart"/>
      <w:r w:rsidRPr="00654ADB">
        <w:rPr>
          <w:rFonts w:ascii="Titillium Web" w:hAnsi="Titillium Web" w:cs="Courier New"/>
          <w:sz w:val="20"/>
          <w:szCs w:val="20"/>
        </w:rPr>
        <w:t>Consiglio  dei</w:t>
      </w:r>
      <w:proofErr w:type="gramEnd"/>
      <w:r w:rsidR="007E2CAC">
        <w:rPr>
          <w:rFonts w:ascii="Titillium Web" w:hAnsi="Titillium Web" w:cs="Courier New"/>
          <w:sz w:val="20"/>
          <w:szCs w:val="20"/>
        </w:rPr>
        <w:t xml:space="preserve"> </w:t>
      </w:r>
      <w:r w:rsidRPr="00654ADB">
        <w:rPr>
          <w:rFonts w:ascii="Titillium Web" w:hAnsi="Titillium Web" w:cs="Courier New"/>
          <w:sz w:val="20"/>
          <w:szCs w:val="20"/>
        </w:rPr>
        <w:t xml:space="preserve">ministri </w:t>
      </w:r>
    </w:p>
    <w:p w14:paraId="7E0E0469" w14:textId="0C0633D4" w:rsidR="00654ADB" w:rsidRPr="00C57778" w:rsidRDefault="00654ADB" w:rsidP="00C5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tillium Web" w:hAnsi="Titillium Web" w:cs="Courier New"/>
          <w:sz w:val="20"/>
          <w:szCs w:val="20"/>
        </w:rPr>
      </w:pPr>
      <w:r w:rsidRPr="00654ADB">
        <w:rPr>
          <w:rFonts w:ascii="Titillium Web" w:hAnsi="Titillium Web" w:cs="Courier New"/>
          <w:sz w:val="20"/>
          <w:szCs w:val="20"/>
        </w:rPr>
        <w:t xml:space="preserve">                             Piantedosi, Ministro dell'interno</w:t>
      </w:r>
    </w:p>
    <w:sectPr w:rsidR="00654ADB" w:rsidRPr="00C57778" w:rsidSect="0020405A">
      <w:pgSz w:w="11907" w:h="16840" w:code="9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6424B"/>
    <w:multiLevelType w:val="multilevel"/>
    <w:tmpl w:val="ED1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84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DB"/>
    <w:rsid w:val="0020405A"/>
    <w:rsid w:val="005414FE"/>
    <w:rsid w:val="00654ADB"/>
    <w:rsid w:val="007E2CAC"/>
    <w:rsid w:val="00845318"/>
    <w:rsid w:val="008A29B6"/>
    <w:rsid w:val="0095525F"/>
    <w:rsid w:val="00C40990"/>
    <w:rsid w:val="00C57778"/>
    <w:rsid w:val="00E269E2"/>
    <w:rsid w:val="00ED0D8B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CCBAD"/>
  <w15:chartTrackingRefBased/>
  <w15:docId w15:val="{EA922FBB-0347-4FF6-BF9F-27429B38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654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54A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4ADB"/>
    <w:rPr>
      <w:b/>
      <w:bCs/>
      <w:kern w:val="0"/>
      <w:sz w:val="36"/>
      <w:szCs w:val="36"/>
      <w14:ligatures w14:val="none"/>
    </w:rPr>
  </w:style>
  <w:style w:type="paragraph" w:styleId="NormaleWeb">
    <w:name w:val="Normal (Web)"/>
    <w:basedOn w:val="Normale"/>
    <w:uiPriority w:val="99"/>
    <w:unhideWhenUsed/>
    <w:rsid w:val="00654ADB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54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54ADB"/>
    <w:rPr>
      <w:rFonts w:ascii="Courier New" w:hAnsi="Courier New" w:cs="Courier New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654AD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54AD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54AD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CAC"/>
    <w:rPr>
      <w:color w:val="605E5C"/>
      <w:shd w:val="clear" w:color="auto" w:fill="E1DFDD"/>
    </w:rPr>
  </w:style>
  <w:style w:type="paragraph" w:customStyle="1" w:styleId="WW-Corpodeltesto2">
    <w:name w:val="WW-Corpo del testo 2"/>
    <w:basedOn w:val="Normale"/>
    <w:rsid w:val="00845318"/>
    <w:pPr>
      <w:suppressAutoHyphens/>
      <w:jc w:val="both"/>
    </w:pPr>
    <w:rPr>
      <w:noProof/>
      <w:szCs w:val="20"/>
    </w:rPr>
  </w:style>
  <w:style w:type="paragraph" w:styleId="Titolo">
    <w:name w:val="Title"/>
    <w:basedOn w:val="Normale"/>
    <w:link w:val="TitoloCarattere"/>
    <w:qFormat/>
    <w:rsid w:val="0084531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  <w:jc w:val="center"/>
    </w:pPr>
    <w:rPr>
      <w:b/>
      <w:noProof/>
      <w:szCs w:val="20"/>
    </w:rPr>
  </w:style>
  <w:style w:type="character" w:customStyle="1" w:styleId="TitoloCarattere">
    <w:name w:val="Titolo Carattere"/>
    <w:basedOn w:val="Carpredefinitoparagrafo"/>
    <w:link w:val="Titolo"/>
    <w:rsid w:val="00845318"/>
    <w:rPr>
      <w:b/>
      <w:noProof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425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Sacchelli Milena</dc:creator>
  <cp:keywords/>
  <dc:description/>
  <cp:lastModifiedBy>Sacchelli Milena</cp:lastModifiedBy>
  <cp:revision>6</cp:revision>
  <dcterms:created xsi:type="dcterms:W3CDTF">2023-08-31T08:13:00Z</dcterms:created>
  <dcterms:modified xsi:type="dcterms:W3CDTF">2023-08-31T10:26:00Z</dcterms:modified>
</cp:coreProperties>
</file>